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A7DD4" w14:textId="77777777" w:rsidR="0045221E" w:rsidRDefault="0045221E" w:rsidP="0045221E">
      <w:pPr>
        <w:suppressAutoHyphens/>
        <w:autoSpaceDE w:val="0"/>
        <w:autoSpaceDN w:val="0"/>
        <w:adjustRightInd w:val="0"/>
        <w:textAlignment w:val="center"/>
        <w:rPr>
          <w:rFonts w:ascii="Arial" w:eastAsia="Arial" w:hAnsi="Arial" w:cs="Calibri"/>
          <w:b/>
          <w:bCs/>
          <w:color w:val="000000"/>
          <w:sz w:val="24"/>
          <w:szCs w:val="24"/>
          <w14:ligatures w14:val="standardContextual"/>
        </w:rPr>
      </w:pPr>
    </w:p>
    <w:p w14:paraId="217F5735" w14:textId="77777777" w:rsidR="0045221E" w:rsidRDefault="0045221E" w:rsidP="0045221E">
      <w:pPr>
        <w:suppressAutoHyphens/>
        <w:autoSpaceDE w:val="0"/>
        <w:autoSpaceDN w:val="0"/>
        <w:adjustRightInd w:val="0"/>
        <w:textAlignment w:val="center"/>
        <w:rPr>
          <w:rFonts w:ascii="Arial" w:eastAsia="Arial" w:hAnsi="Arial" w:cs="Calibri"/>
          <w:b/>
          <w:bCs/>
          <w:color w:val="000000"/>
          <w:sz w:val="24"/>
          <w:szCs w:val="24"/>
          <w14:ligatures w14:val="standardContextual"/>
        </w:rPr>
      </w:pPr>
    </w:p>
    <w:p w14:paraId="78B0BE0F" w14:textId="77777777" w:rsidR="00AE75FE" w:rsidRDefault="00AE75FE" w:rsidP="0045221E">
      <w:pPr>
        <w:suppressAutoHyphens/>
        <w:autoSpaceDE w:val="0"/>
        <w:autoSpaceDN w:val="0"/>
        <w:adjustRightInd w:val="0"/>
        <w:textAlignment w:val="center"/>
        <w:rPr>
          <w:rFonts w:ascii="Arial" w:eastAsia="Arial" w:hAnsi="Arial" w:cs="Calibri"/>
          <w:b/>
          <w:bCs/>
          <w:color w:val="000000"/>
          <w:sz w:val="24"/>
          <w:szCs w:val="24"/>
          <w14:ligatures w14:val="standardContextual"/>
        </w:rPr>
      </w:pPr>
    </w:p>
    <w:p w14:paraId="31322ABA" w14:textId="77777777" w:rsidR="00AE75FE" w:rsidRDefault="00AE75FE" w:rsidP="0045221E">
      <w:pPr>
        <w:suppressAutoHyphens/>
        <w:autoSpaceDE w:val="0"/>
        <w:autoSpaceDN w:val="0"/>
        <w:adjustRightInd w:val="0"/>
        <w:textAlignment w:val="center"/>
        <w:rPr>
          <w:rFonts w:ascii="Arial" w:eastAsia="Arial" w:hAnsi="Arial" w:cs="Calibri"/>
          <w:b/>
          <w:bCs/>
          <w:color w:val="000000"/>
          <w:sz w:val="24"/>
          <w:szCs w:val="24"/>
          <w14:ligatures w14:val="standardContextual"/>
        </w:rPr>
      </w:pPr>
    </w:p>
    <w:p w14:paraId="752F10B4" w14:textId="77777777" w:rsidR="0045221E" w:rsidRPr="0045221E" w:rsidRDefault="0045221E" w:rsidP="0045221E">
      <w:pPr>
        <w:suppressAutoHyphens/>
        <w:autoSpaceDE w:val="0"/>
        <w:autoSpaceDN w:val="0"/>
        <w:adjustRightInd w:val="0"/>
        <w:textAlignment w:val="center"/>
        <w:rPr>
          <w:rFonts w:ascii="Arial" w:eastAsia="Arial" w:hAnsi="Arial" w:cs="Calibri"/>
          <w:b/>
          <w:bCs/>
          <w:color w:val="000000"/>
          <w:sz w:val="24"/>
          <w:szCs w:val="24"/>
          <w14:ligatures w14:val="standardContextual"/>
        </w:rPr>
      </w:pPr>
    </w:p>
    <w:p w14:paraId="785928E7" w14:textId="77777777" w:rsidR="0073250E" w:rsidRDefault="0045221E" w:rsidP="0045221E">
      <w:pPr>
        <w:suppressAutoHyphens/>
        <w:autoSpaceDE w:val="0"/>
        <w:autoSpaceDN w:val="0"/>
        <w:adjustRightInd w:val="0"/>
        <w:textAlignment w:val="center"/>
        <w:rPr>
          <w:rFonts w:ascii="Arial" w:eastAsia="Arial" w:hAnsi="Arial" w:cs="Calibri"/>
          <w:b/>
          <w:bCs/>
          <w:color w:val="000000"/>
          <w:sz w:val="24"/>
          <w:szCs w:val="24"/>
          <w14:ligatures w14:val="standardContextual"/>
        </w:rPr>
      </w:pPr>
      <w:r w:rsidRPr="0045221E">
        <w:rPr>
          <w:rFonts w:ascii="Arial" w:eastAsia="Arial" w:hAnsi="Arial" w:cs="Calibri"/>
          <w:b/>
          <w:bCs/>
          <w:color w:val="000000"/>
          <w:sz w:val="24"/>
          <w:szCs w:val="24"/>
          <w14:ligatures w14:val="standardContextual"/>
        </w:rPr>
        <w:t xml:space="preserve">NOTICE OF MEETING </w:t>
      </w:r>
      <w:r w:rsidRPr="0045221E">
        <w:rPr>
          <w:rFonts w:ascii="Arial" w:eastAsia="Arial" w:hAnsi="Arial" w:cs="Calibri"/>
          <w:b/>
          <w:bCs/>
          <w:color w:val="000000"/>
          <w:sz w:val="24"/>
          <w:szCs w:val="24"/>
          <w14:ligatures w14:val="standardContextual"/>
        </w:rPr>
        <w:br/>
        <w:t>NEBRASKA INVESTMENT FINANCE AUTHORITY</w:t>
      </w:r>
    </w:p>
    <w:p w14:paraId="0F2C94E5" w14:textId="30E9DD8B" w:rsidR="00387DDA" w:rsidRDefault="00C57A0A" w:rsidP="00387DDA">
      <w:pPr>
        <w:suppressAutoHyphens/>
        <w:autoSpaceDE w:val="0"/>
        <w:autoSpaceDN w:val="0"/>
        <w:adjustRightInd w:val="0"/>
        <w:jc w:val="both"/>
        <w:textAlignment w:val="center"/>
        <w:rPr>
          <w:rFonts w:ascii="Arial" w:eastAsia="Arial" w:hAnsi="Arial" w:cs="Calibri"/>
          <w:color w:val="000000"/>
          <w:sz w:val="24"/>
          <w:szCs w:val="24"/>
          <w14:ligatures w14:val="standardContextual"/>
        </w:rPr>
      </w:pPr>
      <w:r w:rsidRPr="00C57A0A">
        <w:rPr>
          <w:rFonts w:ascii="Arial" w:eastAsia="Arial" w:hAnsi="Arial" w:cs="Calibri"/>
          <w:color w:val="000000"/>
          <w:sz w:val="24"/>
          <w:szCs w:val="24"/>
          <w14:ligatures w14:val="standardContextual"/>
        </w:rPr>
        <w:t xml:space="preserve">Notice is hereby given that the Nebraska Investment Finance Authority (the “Authority”) will hold a Board of Directors Meeting which </w:t>
      </w:r>
      <w:r w:rsidR="00316929">
        <w:rPr>
          <w:rFonts w:ascii="Arial" w:eastAsia="Arial" w:hAnsi="Arial" w:cs="Calibri"/>
          <w:color w:val="000000"/>
          <w:sz w:val="24"/>
          <w:szCs w:val="24"/>
          <w14:ligatures w14:val="standardContextual"/>
        </w:rPr>
        <w:t>is</w:t>
      </w:r>
      <w:r w:rsidRPr="00C57A0A">
        <w:rPr>
          <w:rFonts w:ascii="Arial" w:eastAsia="Arial" w:hAnsi="Arial" w:cs="Calibri"/>
          <w:color w:val="000000"/>
          <w:sz w:val="24"/>
          <w:szCs w:val="24"/>
          <w14:ligatures w14:val="standardContextual"/>
        </w:rPr>
        <w:t xml:space="preserve"> open to participation by the public on Friday, </w:t>
      </w:r>
      <w:r w:rsidR="00666CC3">
        <w:rPr>
          <w:rFonts w:ascii="Arial" w:eastAsia="Arial" w:hAnsi="Arial" w:cs="Calibri"/>
          <w:color w:val="000000"/>
          <w:sz w:val="24"/>
          <w:szCs w:val="24"/>
          <w14:ligatures w14:val="standardContextual"/>
        </w:rPr>
        <w:t>June 12</w:t>
      </w:r>
      <w:r w:rsidR="00316929">
        <w:rPr>
          <w:rFonts w:ascii="Arial" w:eastAsia="Arial" w:hAnsi="Arial" w:cs="Calibri"/>
          <w:color w:val="000000"/>
          <w:sz w:val="24"/>
          <w:szCs w:val="24"/>
          <w14:ligatures w14:val="standardContextual"/>
        </w:rPr>
        <w:t>, 2026</w:t>
      </w:r>
      <w:r>
        <w:rPr>
          <w:rFonts w:ascii="Arial" w:eastAsia="Arial" w:hAnsi="Arial" w:cs="Calibri"/>
          <w:color w:val="000000"/>
          <w:sz w:val="24"/>
          <w:szCs w:val="24"/>
          <w14:ligatures w14:val="standardContextual"/>
        </w:rPr>
        <w:t xml:space="preserve"> </w:t>
      </w:r>
      <w:r w:rsidRPr="00C57A0A">
        <w:rPr>
          <w:rFonts w:ascii="Arial" w:eastAsia="Arial" w:hAnsi="Arial" w:cs="Calibri"/>
          <w:color w:val="000000"/>
          <w:sz w:val="24"/>
          <w:szCs w:val="24"/>
          <w14:ligatures w14:val="standardContextual"/>
        </w:rPr>
        <w:t>beginning at 9:00 a.m</w:t>
      </w:r>
      <w:r w:rsidR="00316929">
        <w:rPr>
          <w:rFonts w:ascii="Arial" w:eastAsia="Arial" w:hAnsi="Arial" w:cs="Calibri"/>
          <w:color w:val="000000"/>
          <w:sz w:val="24"/>
          <w:szCs w:val="24"/>
          <w14:ligatures w14:val="standardContextual"/>
        </w:rPr>
        <w:t>.</w:t>
      </w:r>
      <w:r w:rsidRPr="00C57A0A">
        <w:rPr>
          <w:rFonts w:ascii="Arial" w:eastAsia="Arial" w:hAnsi="Arial" w:cs="Calibri"/>
          <w:color w:val="000000"/>
          <w:sz w:val="24"/>
          <w:szCs w:val="24"/>
          <w14:ligatures w14:val="standardContextual"/>
        </w:rPr>
        <w:t xml:space="preserve"> The Authority’s meeting will be held at the </w:t>
      </w:r>
      <w:r w:rsidR="00387DDA" w:rsidRPr="00C55D94">
        <w:rPr>
          <w:rFonts w:ascii="Arial" w:eastAsia="Arial" w:hAnsi="Arial" w:cs="Calibri"/>
          <w:color w:val="000000"/>
          <w:sz w:val="24"/>
          <w:szCs w:val="24"/>
          <w14:ligatures w14:val="standardContextual"/>
        </w:rPr>
        <w:t xml:space="preserve">offices of the </w:t>
      </w:r>
      <w:r w:rsidR="00666CC3">
        <w:rPr>
          <w:rFonts w:ascii="Arial" w:eastAsia="Arial" w:hAnsi="Arial" w:cs="Calibri"/>
          <w:color w:val="000000"/>
          <w:sz w:val="24"/>
          <w:szCs w:val="24"/>
          <w14:ligatures w14:val="standardContextual"/>
        </w:rPr>
        <w:t xml:space="preserve">Scott Conference Center </w:t>
      </w:r>
      <w:r w:rsidR="00A16A41">
        <w:rPr>
          <w:rFonts w:ascii="Arial" w:eastAsia="Arial" w:hAnsi="Arial" w:cs="Calibri"/>
          <w:color w:val="000000"/>
          <w:sz w:val="24"/>
          <w:szCs w:val="24"/>
          <w14:ligatures w14:val="standardContextual"/>
        </w:rPr>
        <w:t xml:space="preserve">6450 </w:t>
      </w:r>
      <w:r w:rsidR="00A16A41" w:rsidRPr="00A16A41">
        <w:rPr>
          <w:rFonts w:ascii="Arial" w:eastAsia="Arial" w:hAnsi="Arial" w:cs="Calibri"/>
          <w:color w:val="000000"/>
          <w:sz w:val="24"/>
          <w:szCs w:val="24"/>
          <w14:ligatures w14:val="standardContextual"/>
        </w:rPr>
        <w:t>Pine St, Omaha, NE 68106</w:t>
      </w:r>
      <w:r w:rsidR="00387DDA" w:rsidRPr="00C55D94">
        <w:rPr>
          <w:rFonts w:ascii="Arial" w:eastAsia="Arial" w:hAnsi="Arial" w:cs="Calibri"/>
          <w:color w:val="000000"/>
          <w:sz w:val="24"/>
          <w:szCs w:val="24"/>
          <w14:ligatures w14:val="standardContextual"/>
        </w:rPr>
        <w:t xml:space="preserve">. Persons requiring an accommodation consistent with the Americans with Disabilities Act are asked to contact Amy </w:t>
      </w:r>
      <w:r w:rsidR="00387DDA">
        <w:rPr>
          <w:rFonts w:ascii="Arial" w:eastAsia="Arial" w:hAnsi="Arial" w:cs="Calibri"/>
          <w:color w:val="000000"/>
          <w:sz w:val="24"/>
          <w:szCs w:val="24"/>
          <w14:ligatures w14:val="standardContextual"/>
        </w:rPr>
        <w:t>Lang</w:t>
      </w:r>
      <w:r w:rsidR="00387DDA" w:rsidRPr="00C55D94">
        <w:rPr>
          <w:rFonts w:ascii="Arial" w:eastAsia="Arial" w:hAnsi="Arial" w:cs="Calibri"/>
          <w:color w:val="000000"/>
          <w:sz w:val="24"/>
          <w:szCs w:val="24"/>
          <w14:ligatures w14:val="standardContextual"/>
        </w:rPr>
        <w:t xml:space="preserve"> at the Authority at (402) 434-3900 at least 48 hours in advance of the meeting.</w:t>
      </w:r>
    </w:p>
    <w:p w14:paraId="3460BDEA" w14:textId="3C58CF43" w:rsidR="0045221E" w:rsidRPr="0045221E" w:rsidRDefault="0045221E" w:rsidP="0045221E">
      <w:pPr>
        <w:suppressAutoHyphens/>
        <w:autoSpaceDE w:val="0"/>
        <w:autoSpaceDN w:val="0"/>
        <w:adjustRightInd w:val="0"/>
        <w:jc w:val="both"/>
        <w:textAlignment w:val="center"/>
        <w:rPr>
          <w:rFonts w:ascii="Arial" w:eastAsia="Arial" w:hAnsi="Arial" w:cs="Calibri"/>
          <w:color w:val="000000"/>
          <w:sz w:val="24"/>
          <w:szCs w:val="24"/>
          <w14:ligatures w14:val="standardContextual"/>
        </w:rPr>
      </w:pPr>
      <w:r w:rsidRPr="0045221E">
        <w:rPr>
          <w:rFonts w:ascii="Arial" w:eastAsia="Arial" w:hAnsi="Arial" w:cs="Calibri"/>
          <w:color w:val="000000"/>
          <w:sz w:val="24"/>
          <w:szCs w:val="24"/>
          <w14:ligatures w14:val="standardContextual"/>
        </w:rPr>
        <w:t xml:space="preserve">The agenda of the meeting, which is kept continually current, is available for public inspection at the Authority’s website at </w:t>
      </w:r>
      <w:hyperlink r:id="rId11" w:history="1">
        <w:r w:rsidRPr="0045221E">
          <w:rPr>
            <w:rFonts w:ascii="Arial" w:eastAsia="Arial" w:hAnsi="Arial" w:cs="Calibri"/>
            <w:color w:val="003A21"/>
            <w:sz w:val="24"/>
            <w:szCs w:val="24"/>
            <w:u w:val="single"/>
            <w14:ligatures w14:val="standardContextual"/>
          </w:rPr>
          <w:t>https://www.nifa.org/about/board-of-directors</w:t>
        </w:r>
      </w:hyperlink>
      <w:r w:rsidRPr="0045221E">
        <w:rPr>
          <w:rFonts w:ascii="Arial" w:eastAsia="Arial" w:hAnsi="Arial" w:cs="Calibri"/>
          <w:color w:val="000000"/>
          <w:sz w:val="24"/>
          <w:szCs w:val="24"/>
          <w14:ligatures w14:val="standardContextual"/>
        </w:rPr>
        <w:t xml:space="preserve"> and </w:t>
      </w:r>
      <w:r w:rsidR="00183BA0">
        <w:rPr>
          <w:rFonts w:ascii="Arial" w:eastAsia="Arial" w:hAnsi="Arial" w:cs="Calibri"/>
          <w:color w:val="000000"/>
          <w:sz w:val="24"/>
          <w:szCs w:val="24"/>
          <w14:ligatures w14:val="standardContextual"/>
        </w:rPr>
        <w:t xml:space="preserve">as </w:t>
      </w:r>
      <w:r w:rsidRPr="0045221E">
        <w:rPr>
          <w:rFonts w:ascii="Arial" w:eastAsia="Arial" w:hAnsi="Arial" w:cs="Calibri"/>
          <w:color w:val="000000"/>
          <w:sz w:val="24"/>
          <w:szCs w:val="24"/>
          <w14:ligatures w14:val="standardContextual"/>
        </w:rPr>
        <w:t>posted on the front door of the Authority’s office at</w:t>
      </w:r>
      <w:r w:rsidR="00A570E3" w:rsidRPr="00A570E3">
        <w:rPr>
          <w:rFonts w:ascii="Arial" w:eastAsia="Arial" w:hAnsi="Arial" w:cs="Calibri"/>
          <w:color w:val="000000"/>
          <w:sz w:val="24"/>
          <w:szCs w:val="24"/>
          <w14:ligatures w14:val="standardContextual"/>
        </w:rPr>
        <w:t xml:space="preserve"> </w:t>
      </w:r>
      <w:r w:rsidRPr="0045221E">
        <w:rPr>
          <w:rFonts w:ascii="Arial" w:eastAsia="Arial" w:hAnsi="Arial" w:cs="Calibri"/>
          <w:color w:val="000000"/>
          <w:sz w:val="24"/>
          <w:szCs w:val="24"/>
          <w14:ligatures w14:val="standardContextual"/>
        </w:rPr>
        <w:t>12</w:t>
      </w:r>
      <w:r w:rsidR="00A570E3" w:rsidRPr="00A570E3">
        <w:rPr>
          <w:rFonts w:ascii="Arial" w:eastAsia="Arial" w:hAnsi="Arial" w:cs="Calibri"/>
          <w:color w:val="000000"/>
          <w:sz w:val="24"/>
          <w:szCs w:val="24"/>
          <w14:ligatures w14:val="standardContextual"/>
        </w:rPr>
        <w:t>48</w:t>
      </w:r>
      <w:r w:rsidRPr="0045221E">
        <w:rPr>
          <w:rFonts w:ascii="Arial" w:eastAsia="Arial" w:hAnsi="Arial" w:cs="Calibri"/>
          <w:color w:val="000000"/>
          <w:sz w:val="24"/>
          <w:szCs w:val="24"/>
          <w14:ligatures w14:val="standardContextual"/>
        </w:rPr>
        <w:t xml:space="preserve"> O Street, </w:t>
      </w:r>
      <w:r w:rsidR="00A570E3" w:rsidRPr="00A570E3">
        <w:rPr>
          <w:rFonts w:ascii="Arial" w:eastAsia="Arial" w:hAnsi="Arial" w:cs="Calibri"/>
          <w:color w:val="000000"/>
          <w:sz w:val="24"/>
          <w:szCs w:val="24"/>
          <w14:ligatures w14:val="standardContextual"/>
        </w:rPr>
        <w:t xml:space="preserve">Suite 601, </w:t>
      </w:r>
      <w:r w:rsidRPr="0045221E">
        <w:rPr>
          <w:rFonts w:ascii="Arial" w:eastAsia="Arial" w:hAnsi="Arial" w:cs="Calibri"/>
          <w:color w:val="000000"/>
          <w:sz w:val="24"/>
          <w:szCs w:val="24"/>
          <w14:ligatures w14:val="standardContextual"/>
        </w:rPr>
        <w:t xml:space="preserve">Lincoln, Nebraska, during normal business hours. </w:t>
      </w:r>
    </w:p>
    <w:p w14:paraId="7E627772" w14:textId="77777777" w:rsidR="0045221E" w:rsidRPr="0045221E" w:rsidRDefault="0045221E" w:rsidP="0045221E">
      <w:pPr>
        <w:suppressAutoHyphens/>
        <w:autoSpaceDE w:val="0"/>
        <w:autoSpaceDN w:val="0"/>
        <w:adjustRightInd w:val="0"/>
        <w:jc w:val="both"/>
        <w:textAlignment w:val="center"/>
        <w:rPr>
          <w:rFonts w:ascii="Arial" w:eastAsia="Arial" w:hAnsi="Arial" w:cs="Calibri"/>
          <w:color w:val="000000"/>
          <w:sz w:val="24"/>
          <w:szCs w:val="24"/>
          <w14:ligatures w14:val="standardContextual"/>
        </w:rPr>
      </w:pPr>
      <w:r w:rsidRPr="0045221E">
        <w:rPr>
          <w:rFonts w:ascii="Arial" w:eastAsia="Arial" w:hAnsi="Arial" w:cs="Calibri"/>
          <w:color w:val="000000"/>
          <w:sz w:val="24"/>
          <w:szCs w:val="24"/>
          <w14:ligatures w14:val="standardContextual"/>
        </w:rPr>
        <w:t xml:space="preserve">A current copy of the Open Meetings Act, Neb. Rev. Stat. 84-1407 et. seq., and a copy of the Board book materials (which may be updated) to be discussed, will be available at the meeting and at the Authority’s website at </w:t>
      </w:r>
      <w:hyperlink r:id="rId12" w:history="1">
        <w:r w:rsidRPr="0045221E">
          <w:rPr>
            <w:rFonts w:ascii="Arial" w:eastAsia="Arial" w:hAnsi="Arial" w:cs="Calibri"/>
            <w:color w:val="003A21"/>
            <w:sz w:val="24"/>
            <w:szCs w:val="24"/>
            <w:u w:val="single"/>
            <w14:ligatures w14:val="standardContextual"/>
          </w:rPr>
          <w:t>https://www.nifa.org/about/board-of-directors</w:t>
        </w:r>
      </w:hyperlink>
      <w:r w:rsidRPr="0045221E">
        <w:rPr>
          <w:rFonts w:ascii="Arial" w:eastAsia="Arial" w:hAnsi="Arial" w:cs="Calibri"/>
          <w:color w:val="000000"/>
          <w:sz w:val="24"/>
          <w:szCs w:val="24"/>
          <w14:ligatures w14:val="standardContextual"/>
        </w:rPr>
        <w:t>. Handouts and other materials presented at the meeting will be available for viewing by all attendees.  Copies of Board materials not otherwise made available at the Authority’s website will be available from the Authority, upon request, subsequent to the meeting.</w:t>
      </w:r>
    </w:p>
    <w:p w14:paraId="228D4E85" w14:textId="381768F5" w:rsidR="0045221E" w:rsidRPr="0045221E" w:rsidRDefault="0045221E" w:rsidP="0045221E">
      <w:pPr>
        <w:suppressAutoHyphens/>
        <w:autoSpaceDE w:val="0"/>
        <w:autoSpaceDN w:val="0"/>
        <w:adjustRightInd w:val="0"/>
        <w:jc w:val="both"/>
        <w:textAlignment w:val="center"/>
        <w:rPr>
          <w:rFonts w:ascii="Arial" w:eastAsia="Arial" w:hAnsi="Arial" w:cs="Calibri"/>
          <w:color w:val="000000"/>
          <w:sz w:val="24"/>
          <w:szCs w:val="24"/>
          <w14:ligatures w14:val="standardContextual"/>
        </w:rPr>
      </w:pPr>
      <w:r w:rsidRPr="0045221E">
        <w:rPr>
          <w:rFonts w:ascii="Arial" w:eastAsia="Arial" w:hAnsi="Arial" w:cs="Calibri"/>
          <w:color w:val="000000"/>
          <w:sz w:val="24"/>
          <w:szCs w:val="24"/>
          <w14:ligatures w14:val="standardContextual"/>
        </w:rPr>
        <w:t>For more information or questions please contact Christie Weston, Chief Operating Officer, at (402) 434-39</w:t>
      </w:r>
      <w:r w:rsidR="00106998">
        <w:rPr>
          <w:rFonts w:ascii="Arial" w:eastAsia="Arial" w:hAnsi="Arial" w:cs="Calibri"/>
          <w:color w:val="000000"/>
          <w:sz w:val="24"/>
          <w:szCs w:val="24"/>
          <w14:ligatures w14:val="standardContextual"/>
        </w:rPr>
        <w:t>12</w:t>
      </w:r>
      <w:r w:rsidRPr="0045221E">
        <w:rPr>
          <w:rFonts w:ascii="Arial" w:eastAsia="Arial" w:hAnsi="Arial" w:cs="Calibri"/>
          <w:color w:val="000000"/>
          <w:sz w:val="24"/>
          <w:szCs w:val="24"/>
          <w14:ligatures w14:val="standardContextual"/>
        </w:rPr>
        <w:t>.</w:t>
      </w:r>
    </w:p>
    <w:p w14:paraId="7086FABE" w14:textId="50F8A3A3" w:rsidR="00A76EE9" w:rsidRPr="0045221E" w:rsidRDefault="00A76EE9" w:rsidP="0045221E"/>
    <w:sectPr w:rsidR="00A76EE9" w:rsidRPr="0045221E" w:rsidSect="00034616">
      <w:headerReference w:type="default" r:id="rId13"/>
      <w:head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94679" w14:textId="77777777" w:rsidR="00FE266E" w:rsidRDefault="00FE266E">
      <w:pPr>
        <w:spacing w:after="0" w:line="240" w:lineRule="auto"/>
      </w:pPr>
      <w:r>
        <w:separator/>
      </w:r>
    </w:p>
  </w:endnote>
  <w:endnote w:type="continuationSeparator" w:id="0">
    <w:p w14:paraId="27DC761B" w14:textId="77777777" w:rsidR="00FE266E" w:rsidRDefault="00FE2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49AE7" w14:textId="77777777" w:rsidR="00FE266E" w:rsidRDefault="00FE266E">
      <w:pPr>
        <w:spacing w:after="0" w:line="240" w:lineRule="auto"/>
      </w:pPr>
      <w:r>
        <w:separator/>
      </w:r>
    </w:p>
  </w:footnote>
  <w:footnote w:type="continuationSeparator" w:id="0">
    <w:p w14:paraId="3D278155" w14:textId="77777777" w:rsidR="00FE266E" w:rsidRDefault="00FE2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96CE9" w14:textId="77777777" w:rsidR="00101267" w:rsidRPr="00EC158B" w:rsidRDefault="00EC158B" w:rsidP="00EC158B">
    <w:pPr>
      <w:pStyle w:val="Header"/>
    </w:pPr>
    <w:r>
      <w:rPr>
        <w:noProof/>
      </w:rPr>
      <w:drawing>
        <wp:anchor distT="0" distB="0" distL="114300" distR="114300" simplePos="0" relativeHeight="251658241" behindDoc="1" locked="0" layoutInCell="1" allowOverlap="1" wp14:anchorId="27847D0C" wp14:editId="20BE0F47">
          <wp:simplePos x="0" y="0"/>
          <wp:positionH relativeFrom="column">
            <wp:posOffset>-1133475</wp:posOffset>
          </wp:positionH>
          <wp:positionV relativeFrom="paragraph">
            <wp:posOffset>-447675</wp:posOffset>
          </wp:positionV>
          <wp:extent cx="7755028" cy="10039350"/>
          <wp:effectExtent l="0" t="0" r="0" b="0"/>
          <wp:wrapNone/>
          <wp:docPr id="1780110089" name="Picture 2" descr="A white and black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110089" name="Picture 2" descr="A white and black symbol&#10;&#10;AI-generated content may be incorrect."/>
                  <pic:cNvPicPr/>
                </pic:nvPicPr>
                <pic:blipFill>
                  <a:blip r:embed="rId1"/>
                  <a:stretch>
                    <a:fillRect/>
                  </a:stretch>
                </pic:blipFill>
                <pic:spPr>
                  <a:xfrm>
                    <a:off x="0" y="0"/>
                    <a:ext cx="7762953" cy="1004961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4925" w14:textId="2FA44BB9" w:rsidR="00101267" w:rsidRPr="00EC158B" w:rsidRDefault="00A34EAC" w:rsidP="00FC142E">
    <w:pPr>
      <w:pStyle w:val="Header"/>
      <w:tabs>
        <w:tab w:val="clear" w:pos="4680"/>
        <w:tab w:val="clear" w:pos="9360"/>
        <w:tab w:val="left" w:pos="7911"/>
      </w:tabs>
    </w:pPr>
    <w:r>
      <w:rPr>
        <w:noProof/>
      </w:rPr>
      <mc:AlternateContent>
        <mc:Choice Requires="wps">
          <w:drawing>
            <wp:anchor distT="0" distB="0" distL="114300" distR="114300" simplePos="0" relativeHeight="251658242" behindDoc="0" locked="0" layoutInCell="1" allowOverlap="1" wp14:anchorId="365CC912" wp14:editId="209A8CCF">
              <wp:simplePos x="0" y="0"/>
              <wp:positionH relativeFrom="column">
                <wp:posOffset>3722646</wp:posOffset>
              </wp:positionH>
              <wp:positionV relativeFrom="paragraph">
                <wp:posOffset>1450506</wp:posOffset>
              </wp:positionV>
              <wp:extent cx="2480807" cy="469127"/>
              <wp:effectExtent l="0" t="0" r="0" b="7620"/>
              <wp:wrapNone/>
              <wp:docPr id="398797963" name="Text Box 1"/>
              <wp:cNvGraphicFramePr/>
              <a:graphic xmlns:a="http://schemas.openxmlformats.org/drawingml/2006/main">
                <a:graphicData uri="http://schemas.microsoft.com/office/word/2010/wordprocessingShape">
                  <wps:wsp>
                    <wps:cNvSpPr txBox="1"/>
                    <wps:spPr>
                      <a:xfrm>
                        <a:off x="0" y="0"/>
                        <a:ext cx="2480807" cy="469127"/>
                      </a:xfrm>
                      <a:prstGeom prst="rect">
                        <a:avLst/>
                      </a:prstGeom>
                      <a:solidFill>
                        <a:schemeClr val="lt1"/>
                      </a:solidFill>
                      <a:ln w="6350">
                        <a:noFill/>
                      </a:ln>
                    </wps:spPr>
                    <wps:txbx>
                      <w:txbxContent>
                        <w:p w14:paraId="5089BE20" w14:textId="77777777" w:rsidR="00A34EAC" w:rsidRPr="00A34EAC" w:rsidRDefault="00A34EAC">
                          <w:pPr>
                            <w:rPr>
                              <w:rFonts w:ascii="Arial" w:hAnsi="Arial" w:cs="Arial"/>
                              <w:sz w:val="18"/>
                              <w:szCs w:val="18"/>
                            </w:rPr>
                          </w:pPr>
                          <w:r w:rsidRPr="00A34EAC">
                            <w:rPr>
                              <w:rFonts w:ascii="Arial" w:hAnsi="Arial" w:cs="Arial"/>
                              <w:sz w:val="18"/>
                              <w:szCs w:val="18"/>
                            </w:rPr>
                            <w:t>12</w:t>
                          </w:r>
                          <w:r w:rsidR="002906A1">
                            <w:rPr>
                              <w:rFonts w:ascii="Arial" w:hAnsi="Arial" w:cs="Arial"/>
                              <w:sz w:val="18"/>
                              <w:szCs w:val="18"/>
                            </w:rPr>
                            <w:t>48</w:t>
                          </w:r>
                          <w:r w:rsidRPr="00A34EAC">
                            <w:rPr>
                              <w:rFonts w:ascii="Arial" w:hAnsi="Arial" w:cs="Arial"/>
                              <w:sz w:val="18"/>
                              <w:szCs w:val="18"/>
                            </w:rPr>
                            <w:t xml:space="preserve"> O Street #601, Lincoln NE 68508-</w:t>
                          </w:r>
                          <w:r w:rsidR="00957B36" w:rsidRPr="00957B36">
                            <w:rPr>
                              <w:rFonts w:ascii="Arial" w:hAnsi="Arial" w:cs="Arial"/>
                              <w:sz w:val="18"/>
                              <w:szCs w:val="18"/>
                            </w:rPr>
                            <w:t>1578</w:t>
                          </w:r>
                          <w:r w:rsidRPr="00A34EAC">
                            <w:rPr>
                              <w:rFonts w:ascii="Arial" w:hAnsi="Arial" w:cs="Arial"/>
                              <w:sz w:val="18"/>
                              <w:szCs w:val="18"/>
                            </w:rPr>
                            <w:br/>
                          </w:r>
                          <w:hyperlink r:id="rId1" w:history="1">
                            <w:r w:rsidRPr="00A34EAC">
                              <w:rPr>
                                <w:rFonts w:ascii="Arial" w:hAnsi="Arial" w:cs="Arial"/>
                                <w:sz w:val="18"/>
                                <w:szCs w:val="18"/>
                              </w:rPr>
                              <w:t>info@nifa.org</w:t>
                            </w:r>
                          </w:hyperlink>
                          <w:r w:rsidRPr="00A34EAC">
                            <w:rPr>
                              <w:rFonts w:ascii="Arial" w:hAnsi="Arial" w:cs="Arial"/>
                              <w:sz w:val="18"/>
                              <w:szCs w:val="18"/>
                            </w:rPr>
                            <w:t xml:space="preserve"> • 402.434.3900 • nifa.org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65CC912" id="_x0000_t202" coordsize="21600,21600" o:spt="202" path="m,l,21600r21600,l21600,xe">
              <v:stroke joinstyle="miter"/>
              <v:path gradientshapeok="t" o:connecttype="rect"/>
            </v:shapetype>
            <v:shape id="Text Box 1" o:spid="_x0000_s1026" type="#_x0000_t202" style="position:absolute;margin-left:293.1pt;margin-top:114.2pt;width:195.35pt;height:36.9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" fillcolor="white [3201]" stroked="f" strokeweight=".5pt">
              <v:textbox>
                <w:txbxContent>
                  <w:p w14:paraId="5089BE20" w14:textId="77777777" w:rsidR="00A34EAC" w:rsidRPr="00A34EAC" w:rsidRDefault="00A34EAC">
                    <w:pPr>
                      <w:rPr>
                        <w:rFonts w:ascii="Arial" w:hAnsi="Arial" w:cs="Arial"/>
                        <w:sz w:val="18"/>
                        <w:szCs w:val="18"/>
                      </w:rPr>
                    </w:pPr>
                    <w:r w:rsidRPr="00A34EAC">
                      <w:rPr>
                        <w:rFonts w:ascii="Arial" w:hAnsi="Arial" w:cs="Arial"/>
                        <w:sz w:val="18"/>
                        <w:szCs w:val="18"/>
                      </w:rPr>
                      <w:t>12</w:t>
                    </w:r>
                    <w:r w:rsidR="002906A1">
                      <w:rPr>
                        <w:rFonts w:ascii="Arial" w:hAnsi="Arial" w:cs="Arial"/>
                        <w:sz w:val="18"/>
                        <w:szCs w:val="18"/>
                      </w:rPr>
                      <w:t>48</w:t>
                    </w:r>
                    <w:r w:rsidRPr="00A34EAC">
                      <w:rPr>
                        <w:rFonts w:ascii="Arial" w:hAnsi="Arial" w:cs="Arial"/>
                        <w:sz w:val="18"/>
                        <w:szCs w:val="18"/>
                      </w:rPr>
                      <w:t xml:space="preserve"> O Street #601, Lincoln NE 68508-</w:t>
                    </w:r>
                    <w:r w:rsidR="00957B36" w:rsidRPr="00957B36">
                      <w:rPr>
                        <w:rFonts w:ascii="Arial" w:hAnsi="Arial" w:cs="Arial"/>
                        <w:sz w:val="18"/>
                        <w:szCs w:val="18"/>
                      </w:rPr>
                      <w:t>1578</w:t>
                    </w:r>
                    <w:r w:rsidRPr="00A34EAC">
                      <w:rPr>
                        <w:rFonts w:ascii="Arial" w:hAnsi="Arial" w:cs="Arial"/>
                        <w:sz w:val="18"/>
                        <w:szCs w:val="18"/>
                      </w:rPr>
                      <w:br/>
                    </w:r>
                    <w:hyperlink r:id="rId2" w:history="1">
                      <w:r w:rsidRPr="00A34EAC">
                        <w:rPr>
                          <w:rFonts w:ascii="Arial" w:hAnsi="Arial" w:cs="Arial"/>
                          <w:sz w:val="18"/>
                          <w:szCs w:val="18"/>
                        </w:rPr>
                        <w:t>info@nifa.org</w:t>
                      </w:r>
                    </w:hyperlink>
                    <w:r w:rsidRPr="00A34EAC">
                      <w:rPr>
                        <w:rFonts w:ascii="Arial" w:hAnsi="Arial" w:cs="Arial"/>
                        <w:sz w:val="18"/>
                        <w:szCs w:val="18"/>
                      </w:rPr>
                      <w:t xml:space="preserve"> • 402.434.3900 • nifa.org </w:t>
                    </w:r>
                  </w:p>
                </w:txbxContent>
              </v:textbox>
            </v:shape>
          </w:pict>
        </mc:Fallback>
      </mc:AlternateContent>
    </w:r>
    <w:r w:rsidR="00EC158B">
      <w:rPr>
        <w:noProof/>
      </w:rPr>
      <w:drawing>
        <wp:anchor distT="0" distB="0" distL="114300" distR="114300" simplePos="0" relativeHeight="251658240" behindDoc="1" locked="0" layoutInCell="1" allowOverlap="1" wp14:anchorId="6418AFCC" wp14:editId="221D13B5">
          <wp:simplePos x="0" y="0"/>
          <wp:positionH relativeFrom="column">
            <wp:posOffset>-1143000</wp:posOffset>
          </wp:positionH>
          <wp:positionV relativeFrom="paragraph">
            <wp:posOffset>-465151</wp:posOffset>
          </wp:positionV>
          <wp:extent cx="7786664" cy="10076548"/>
          <wp:effectExtent l="0" t="0" r="5080" b="0"/>
          <wp:wrapNone/>
          <wp:docPr id="88657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7723" name="Picture 1"/>
                  <pic:cNvPicPr/>
                </pic:nvPicPr>
                <pic:blipFill>
                  <a:blip r:embed="rId3"/>
                  <a:stretch>
                    <a:fillRect/>
                  </a:stretch>
                </pic:blipFill>
                <pic:spPr>
                  <a:xfrm>
                    <a:off x="0" y="0"/>
                    <a:ext cx="7786664" cy="10076548"/>
                  </a:xfrm>
                  <a:prstGeom prst="rect">
                    <a:avLst/>
                  </a:prstGeom>
                </pic:spPr>
              </pic:pic>
            </a:graphicData>
          </a:graphic>
          <wp14:sizeRelH relativeFrom="page">
            <wp14:pctWidth>0</wp14:pctWidth>
          </wp14:sizeRelH>
          <wp14:sizeRelV relativeFrom="page">
            <wp14:pctHeight>0</wp14:pctHeight>
          </wp14:sizeRelV>
        </wp:anchor>
      </w:drawing>
    </w:r>
    <w:r w:rsidR="00FC142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69239477">
    <w:abstractNumId w:val="8"/>
  </w:num>
  <w:num w:numId="2" w16cid:durableId="2117675423">
    <w:abstractNumId w:val="6"/>
  </w:num>
  <w:num w:numId="3" w16cid:durableId="1966081553">
    <w:abstractNumId w:val="5"/>
  </w:num>
  <w:num w:numId="4" w16cid:durableId="167717035">
    <w:abstractNumId w:val="4"/>
  </w:num>
  <w:num w:numId="5" w16cid:durableId="930700338">
    <w:abstractNumId w:val="7"/>
  </w:num>
  <w:num w:numId="6" w16cid:durableId="1186479294">
    <w:abstractNumId w:val="3"/>
  </w:num>
  <w:num w:numId="7" w16cid:durableId="1748578382">
    <w:abstractNumId w:val="2"/>
  </w:num>
  <w:num w:numId="8" w16cid:durableId="143476851">
    <w:abstractNumId w:val="1"/>
  </w:num>
  <w:num w:numId="9" w16cid:durableId="1359039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1E"/>
    <w:rsid w:val="00034616"/>
    <w:rsid w:val="00046A7B"/>
    <w:rsid w:val="00052065"/>
    <w:rsid w:val="00055973"/>
    <w:rsid w:val="00056123"/>
    <w:rsid w:val="0006063C"/>
    <w:rsid w:val="000911B6"/>
    <w:rsid w:val="00101267"/>
    <w:rsid w:val="00102345"/>
    <w:rsid w:val="00106998"/>
    <w:rsid w:val="00133EF8"/>
    <w:rsid w:val="00143BB4"/>
    <w:rsid w:val="0015074B"/>
    <w:rsid w:val="00155F36"/>
    <w:rsid w:val="00183BA0"/>
    <w:rsid w:val="001847F1"/>
    <w:rsid w:val="001C5C6D"/>
    <w:rsid w:val="001D234D"/>
    <w:rsid w:val="001D3FA7"/>
    <w:rsid w:val="002906A1"/>
    <w:rsid w:val="0029639D"/>
    <w:rsid w:val="002B4818"/>
    <w:rsid w:val="002D5494"/>
    <w:rsid w:val="00307796"/>
    <w:rsid w:val="00316929"/>
    <w:rsid w:val="00326F90"/>
    <w:rsid w:val="00386FA0"/>
    <w:rsid w:val="00387DDA"/>
    <w:rsid w:val="003970E4"/>
    <w:rsid w:val="00415EE8"/>
    <w:rsid w:val="00437CE4"/>
    <w:rsid w:val="0045221E"/>
    <w:rsid w:val="00456BB2"/>
    <w:rsid w:val="004A6A1E"/>
    <w:rsid w:val="004E4198"/>
    <w:rsid w:val="005142EC"/>
    <w:rsid w:val="00534E66"/>
    <w:rsid w:val="00565476"/>
    <w:rsid w:val="0058297F"/>
    <w:rsid w:val="005B3767"/>
    <w:rsid w:val="005F7FA9"/>
    <w:rsid w:val="006369EF"/>
    <w:rsid w:val="00666CC3"/>
    <w:rsid w:val="006852C7"/>
    <w:rsid w:val="00690A6A"/>
    <w:rsid w:val="006D302F"/>
    <w:rsid w:val="006E53A7"/>
    <w:rsid w:val="00716261"/>
    <w:rsid w:val="0073250E"/>
    <w:rsid w:val="00760075"/>
    <w:rsid w:val="008741E2"/>
    <w:rsid w:val="00930303"/>
    <w:rsid w:val="00932F94"/>
    <w:rsid w:val="00957B36"/>
    <w:rsid w:val="0099469F"/>
    <w:rsid w:val="009A7E0D"/>
    <w:rsid w:val="009B7ABB"/>
    <w:rsid w:val="009F1CD6"/>
    <w:rsid w:val="009F73E9"/>
    <w:rsid w:val="00A16A41"/>
    <w:rsid w:val="00A34EAC"/>
    <w:rsid w:val="00A570E3"/>
    <w:rsid w:val="00A5766B"/>
    <w:rsid w:val="00A76EE9"/>
    <w:rsid w:val="00AA1D8D"/>
    <w:rsid w:val="00AB3289"/>
    <w:rsid w:val="00AC0870"/>
    <w:rsid w:val="00AE0EAC"/>
    <w:rsid w:val="00AE75FE"/>
    <w:rsid w:val="00B13762"/>
    <w:rsid w:val="00B320B2"/>
    <w:rsid w:val="00B47730"/>
    <w:rsid w:val="00B801DF"/>
    <w:rsid w:val="00BB4607"/>
    <w:rsid w:val="00BC4FB0"/>
    <w:rsid w:val="00BE67C8"/>
    <w:rsid w:val="00C162C9"/>
    <w:rsid w:val="00C16A41"/>
    <w:rsid w:val="00C238AC"/>
    <w:rsid w:val="00C32401"/>
    <w:rsid w:val="00C55D94"/>
    <w:rsid w:val="00C57A0A"/>
    <w:rsid w:val="00C6525F"/>
    <w:rsid w:val="00C770FD"/>
    <w:rsid w:val="00C83186"/>
    <w:rsid w:val="00CB0664"/>
    <w:rsid w:val="00CE0394"/>
    <w:rsid w:val="00CE737B"/>
    <w:rsid w:val="00D146A7"/>
    <w:rsid w:val="00D677F6"/>
    <w:rsid w:val="00D96643"/>
    <w:rsid w:val="00DC410C"/>
    <w:rsid w:val="00DC4417"/>
    <w:rsid w:val="00E45925"/>
    <w:rsid w:val="00EB26B8"/>
    <w:rsid w:val="00EB5641"/>
    <w:rsid w:val="00EC158B"/>
    <w:rsid w:val="00EE21CB"/>
    <w:rsid w:val="00F0291B"/>
    <w:rsid w:val="00F872A2"/>
    <w:rsid w:val="00FA7666"/>
    <w:rsid w:val="00FB7AE5"/>
    <w:rsid w:val="00FC142E"/>
    <w:rsid w:val="00FC693F"/>
    <w:rsid w:val="00FE2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3ED50F"/>
  <w14:defaultImageDpi w14:val="300"/>
  <w15:docId w15:val="{296E9EBB-C780-4E14-98FF-B7C33CB7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34EAC"/>
    <w:rPr>
      <w:color w:val="0000FF" w:themeColor="hyperlink"/>
      <w:u w:val="single"/>
    </w:rPr>
  </w:style>
  <w:style w:type="character" w:styleId="UnresolvedMention">
    <w:name w:val="Unresolved Mention"/>
    <w:basedOn w:val="DefaultParagraphFont"/>
    <w:uiPriority w:val="99"/>
    <w:semiHidden/>
    <w:unhideWhenUsed/>
    <w:rsid w:val="00A34EAC"/>
    <w:rPr>
      <w:color w:val="605E5C"/>
      <w:shd w:val="clear" w:color="auto" w:fill="E1DFDD"/>
    </w:rPr>
  </w:style>
  <w:style w:type="paragraph" w:styleId="Revision">
    <w:name w:val="Revision"/>
    <w:hidden/>
    <w:uiPriority w:val="99"/>
    <w:semiHidden/>
    <w:rsid w:val="00AE0E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009139">
      <w:bodyDiv w:val="1"/>
      <w:marLeft w:val="0"/>
      <w:marRight w:val="0"/>
      <w:marTop w:val="0"/>
      <w:marBottom w:val="0"/>
      <w:divBdr>
        <w:top w:val="none" w:sz="0" w:space="0" w:color="auto"/>
        <w:left w:val="none" w:sz="0" w:space="0" w:color="auto"/>
        <w:bottom w:val="none" w:sz="0" w:space="0" w:color="auto"/>
        <w:right w:val="none" w:sz="0" w:space="0" w:color="auto"/>
      </w:divBdr>
    </w:div>
    <w:div w:id="16456231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fa.org/about/board-of-directo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fa.org/about/board-of-directo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fo@nifa.org" TargetMode="External"/><Relationship Id="rId1" Type="http://schemas.openxmlformats.org/officeDocument/2006/relationships/hyperlink" Target="mailto:info@nif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krutz\NIFA\Marketing%20&amp;%20Communications%20-%20All-Staff%20Resources\Branding\Letterhead%20Templates\NIFA%20Letterhead%20-%201%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9186AD31F1184098598B40C03DBE56" ma:contentTypeVersion="3" ma:contentTypeDescription="Create a new document." ma:contentTypeScope="" ma:versionID="8793e50fd9975d0dd66bc23105430d1b">
  <xsd:schema xmlns:xsd="http://www.w3.org/2001/XMLSchema" xmlns:xs="http://www.w3.org/2001/XMLSchema" xmlns:p="http://schemas.microsoft.com/office/2006/metadata/properties" xmlns:ns2="8ad11884-c0d2-4861-844d-492bda96ea89" targetNamespace="http://schemas.microsoft.com/office/2006/metadata/properties" ma:root="true" ma:fieldsID="4270d86b823b336aa7703de463b0600c" ns2:_="">
    <xsd:import namespace="8ad11884-c0d2-4861-844d-492bda96ea8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11884-c0d2-4861-844d-492bda96e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490BC8DA-2CE6-4DAE-BED0-13D686347D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FE6F13-E40D-498D-932C-4B30E8162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11884-c0d2-4861-844d-492bda96e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081604-F983-46D4-BC3C-1D329D7EA4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NIFA Letterhead - 1 Page</Template>
  <TotalTime>2</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Krutz</dc:creator>
  <cp:keywords/>
  <dc:description>generated by python-docx</dc:description>
  <cp:lastModifiedBy>Zidarta Winfrey</cp:lastModifiedBy>
  <cp:revision>4</cp:revision>
  <cp:lastPrinted>2025-06-03T17:19:00Z</cp:lastPrinted>
  <dcterms:created xsi:type="dcterms:W3CDTF">2026-06-03T20:25:00Z</dcterms:created>
  <dcterms:modified xsi:type="dcterms:W3CDTF">2026-06-03T20:26:00Z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0x010100FA9186AD31F1184098598B40C03DBE56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